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6" w:rsidRPr="00154A93" w:rsidRDefault="003F20D6" w:rsidP="003F20D6">
      <w:pPr>
        <w:spacing w:line="360" w:lineRule="auto"/>
        <w:rPr>
          <w:rFonts w:eastAsia="楷体_GB2312"/>
          <w:b/>
          <w:sz w:val="30"/>
        </w:rPr>
      </w:pPr>
      <w:r w:rsidRPr="00154A93">
        <w:rPr>
          <w:rFonts w:eastAsia="楷体_GB2312"/>
          <w:b/>
          <w:sz w:val="30"/>
        </w:rPr>
        <w:t>附件一：</w:t>
      </w:r>
      <w:r w:rsidRPr="00154A93">
        <w:rPr>
          <w:rFonts w:eastAsia="楷体_GB2312"/>
          <w:b/>
          <w:sz w:val="30"/>
        </w:rPr>
        <w:t>20</w:t>
      </w:r>
      <w:r>
        <w:rPr>
          <w:rFonts w:eastAsia="楷体_GB2312" w:hint="eastAsia"/>
          <w:b/>
          <w:sz w:val="30"/>
        </w:rPr>
        <w:t>24</w:t>
      </w:r>
      <w:r w:rsidRPr="00154A93">
        <w:rPr>
          <w:rFonts w:eastAsia="楷体_GB2312"/>
          <w:b/>
          <w:sz w:val="30"/>
        </w:rPr>
        <w:t>年</w:t>
      </w:r>
      <w:r>
        <w:rPr>
          <w:rFonts w:eastAsia="楷体_GB2312" w:hint="eastAsia"/>
          <w:b/>
          <w:sz w:val="30"/>
        </w:rPr>
        <w:t>度重点</w:t>
      </w:r>
      <w:r>
        <w:rPr>
          <w:rFonts w:eastAsia="楷体_GB2312"/>
          <w:b/>
          <w:sz w:val="30"/>
        </w:rPr>
        <w:t>电子信息</w:t>
      </w:r>
      <w:r w:rsidRPr="00154A93">
        <w:rPr>
          <w:rFonts w:eastAsia="楷体_GB2312"/>
          <w:b/>
          <w:sz w:val="30"/>
        </w:rPr>
        <w:t>企业基本情况表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3F20D6" w:rsidRPr="005F6FEA" w:rsidTr="00223524">
        <w:trPr>
          <w:cantSplit/>
          <w:trHeight w:val="78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企业名称（签章）：</w:t>
            </w:r>
          </w:p>
        </w:tc>
      </w:tr>
      <w:tr w:rsidR="003F20D6" w:rsidRPr="005F6FEA" w:rsidTr="00223524">
        <w:trPr>
          <w:trHeight w:val="721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通信地址：</w:t>
            </w:r>
            <w:r w:rsidRPr="00D25FDC">
              <w:rPr>
                <w:rFonts w:eastAsia="楷体_GB2312"/>
                <w:sz w:val="24"/>
              </w:rPr>
              <w:t xml:space="preserve">                                </w:t>
            </w:r>
            <w:r w:rsidRPr="00D25FDC">
              <w:rPr>
                <w:rFonts w:eastAsia="楷体_GB2312"/>
                <w:sz w:val="24"/>
              </w:rPr>
              <w:t>邮政编码：</w:t>
            </w:r>
          </w:p>
        </w:tc>
      </w:tr>
      <w:tr w:rsidR="003F20D6" w:rsidRPr="005F6FEA" w:rsidTr="00223524">
        <w:trPr>
          <w:trHeight w:val="1112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943E84" w:rsidRDefault="003F20D6" w:rsidP="00223524">
            <w:pPr>
              <w:autoSpaceDE w:val="0"/>
              <w:autoSpaceDN w:val="0"/>
              <w:spacing w:line="500" w:lineRule="exact"/>
              <w:ind w:firstLineChars="100" w:firstLine="240"/>
              <w:rPr>
                <w:rFonts w:eastAsia="楷体_GB2312" w:hint="eastAsia"/>
                <w:sz w:val="24"/>
              </w:rPr>
            </w:pPr>
            <w:r w:rsidRPr="00943E84">
              <w:rPr>
                <w:rFonts w:eastAsia="楷体_GB2312"/>
                <w:sz w:val="24"/>
              </w:rPr>
              <w:t>联系人：</w:t>
            </w:r>
            <w:r w:rsidRPr="00943E84">
              <w:rPr>
                <w:rFonts w:eastAsia="楷体_GB2312"/>
                <w:sz w:val="24"/>
              </w:rPr>
              <w:t xml:space="preserve">                </w:t>
            </w:r>
            <w:r w:rsidRPr="00943E84">
              <w:rPr>
                <w:rFonts w:eastAsia="楷体_GB2312"/>
                <w:sz w:val="24"/>
              </w:rPr>
              <w:t>联系电话：</w:t>
            </w:r>
            <w:r w:rsidRPr="00943E84">
              <w:rPr>
                <w:rFonts w:eastAsia="楷体_GB2312"/>
                <w:sz w:val="24"/>
              </w:rPr>
              <w:t xml:space="preserve">                </w:t>
            </w:r>
            <w:r w:rsidRPr="00943E84">
              <w:rPr>
                <w:rFonts w:eastAsia="楷体_GB2312"/>
                <w:sz w:val="24"/>
              </w:rPr>
              <w:t>手机：</w:t>
            </w:r>
            <w:r>
              <w:rPr>
                <w:rFonts w:eastAsia="楷体_GB2312"/>
                <w:sz w:val="24"/>
              </w:rPr>
              <w:t xml:space="preserve">          </w:t>
            </w:r>
          </w:p>
          <w:p w:rsidR="003F20D6" w:rsidRPr="00BF767D" w:rsidRDefault="003F20D6" w:rsidP="00223524">
            <w:pPr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eastAsia="楷体_GB2312" w:hint="eastAsia"/>
                <w:b/>
                <w:sz w:val="24"/>
              </w:rPr>
            </w:pPr>
            <w:r w:rsidRPr="00943E84">
              <w:rPr>
                <w:rFonts w:eastAsia="楷体_GB2312"/>
                <w:sz w:val="24"/>
              </w:rPr>
              <w:t>电子邮箱：</w:t>
            </w:r>
            <w:r w:rsidRPr="00943E84">
              <w:rPr>
                <w:rFonts w:eastAsia="楷体_GB2312"/>
                <w:sz w:val="24"/>
              </w:rPr>
              <w:t xml:space="preserve">              </w:t>
            </w:r>
          </w:p>
        </w:tc>
      </w:tr>
      <w:tr w:rsidR="003F20D6" w:rsidRPr="005F6FEA" w:rsidTr="00223524">
        <w:trPr>
          <w:trHeight w:val="111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企业登记注册类型（在相应项目划钩）：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□</w:t>
            </w:r>
            <w:r w:rsidRPr="00D25FDC">
              <w:rPr>
                <w:rFonts w:eastAsia="楷体_GB2312"/>
                <w:sz w:val="24"/>
              </w:rPr>
              <w:t>国有企业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□</w:t>
            </w:r>
            <w:r w:rsidRPr="00D25FDC">
              <w:rPr>
                <w:rFonts w:eastAsia="楷体_GB2312"/>
                <w:sz w:val="24"/>
              </w:rPr>
              <w:t>集体企业</w:t>
            </w:r>
            <w:r w:rsidRPr="00D25FDC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 xml:space="preserve"> □</w:t>
            </w:r>
            <w:r w:rsidRPr="00D25FDC">
              <w:rPr>
                <w:rFonts w:eastAsia="楷体_GB2312"/>
                <w:sz w:val="24"/>
              </w:rPr>
              <w:t>私营企业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□</w:t>
            </w:r>
            <w:r w:rsidRPr="00D25FDC">
              <w:rPr>
                <w:rFonts w:eastAsia="楷体_GB2312"/>
                <w:sz w:val="24"/>
              </w:rPr>
              <w:t>中外合资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□</w:t>
            </w:r>
            <w:r w:rsidRPr="00D25FDC">
              <w:rPr>
                <w:rFonts w:eastAsia="楷体_GB2312"/>
                <w:sz w:val="24"/>
              </w:rPr>
              <w:t>股份有限公司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□</w:t>
            </w:r>
            <w:r w:rsidRPr="00D25FDC">
              <w:rPr>
                <w:rFonts w:eastAsia="楷体_GB2312"/>
                <w:sz w:val="24"/>
              </w:rPr>
              <w:t>港澳台合资企业</w:t>
            </w:r>
            <w:r w:rsidRPr="00D25FDC">
              <w:rPr>
                <w:rFonts w:eastAsia="楷体_GB2312"/>
                <w:sz w:val="24"/>
              </w:rPr>
              <w:t xml:space="preserve">  □</w:t>
            </w:r>
            <w:r w:rsidRPr="00D25FDC">
              <w:rPr>
                <w:rFonts w:eastAsia="楷体_GB2312"/>
                <w:sz w:val="24"/>
              </w:rPr>
              <w:t>其它（</w:t>
            </w:r>
            <w:r w:rsidRPr="00D25FDC">
              <w:rPr>
                <w:rFonts w:eastAsia="楷体_GB2312"/>
                <w:sz w:val="24"/>
              </w:rPr>
              <w:t xml:space="preserve">    </w:t>
            </w:r>
            <w:r w:rsidRPr="00D25FDC">
              <w:rPr>
                <w:rFonts w:eastAsia="楷体_GB2312"/>
                <w:sz w:val="24"/>
              </w:rPr>
              <w:t>）</w:t>
            </w:r>
          </w:p>
        </w:tc>
      </w:tr>
      <w:tr w:rsidR="003F20D6" w:rsidRPr="005F6FEA" w:rsidTr="00223524">
        <w:trPr>
          <w:trHeight w:val="102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股权结构（</w:t>
            </w:r>
            <w:r w:rsidRPr="00D25FDC">
              <w:rPr>
                <w:rFonts w:eastAsia="楷体_GB2312"/>
                <w:sz w:val="24"/>
              </w:rPr>
              <w:t>%</w:t>
            </w:r>
            <w:r w:rsidRPr="00D25FDC">
              <w:rPr>
                <w:rFonts w:eastAsia="楷体_GB2312"/>
                <w:sz w:val="24"/>
              </w:rPr>
              <w:t>）：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国有股份（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）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集体股份（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）</w:t>
            </w:r>
            <w:r w:rsidRPr="00D25FDC">
              <w:rPr>
                <w:rFonts w:eastAsia="楷体_GB2312"/>
                <w:sz w:val="24"/>
              </w:rPr>
              <w:t xml:space="preserve">   </w:t>
            </w:r>
            <w:r w:rsidRPr="00D25FDC">
              <w:rPr>
                <w:rFonts w:eastAsia="楷体_GB2312"/>
                <w:sz w:val="24"/>
              </w:rPr>
              <w:t>外资股份（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）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港澳台股份（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）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私人股份（</w:t>
            </w:r>
            <w:r w:rsidRPr="00D25FDC">
              <w:rPr>
                <w:rFonts w:eastAsia="楷体_GB2312"/>
                <w:sz w:val="24"/>
              </w:rPr>
              <w:t xml:space="preserve">  </w:t>
            </w:r>
            <w:r w:rsidRPr="00D25FDC">
              <w:rPr>
                <w:rFonts w:eastAsia="楷体_GB2312"/>
                <w:sz w:val="24"/>
              </w:rPr>
              <w:t>）</w:t>
            </w:r>
          </w:p>
        </w:tc>
      </w:tr>
      <w:tr w:rsidR="003F20D6" w:rsidRPr="005F6FEA" w:rsidTr="00223524">
        <w:trPr>
          <w:cantSplit/>
          <w:trHeight w:val="271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20D6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 w:hint="eastAsia"/>
                <w:sz w:val="24"/>
              </w:rPr>
            </w:pPr>
            <w:r w:rsidRPr="00D25FDC">
              <w:rPr>
                <w:rFonts w:eastAsia="楷体_GB2312"/>
                <w:sz w:val="24"/>
              </w:rPr>
              <w:t>创新、发展、社会责任等（请认真填写，将作为评选的重要参考）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 w:hint="eastAsia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一、科技创新成果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……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二、发展战略调整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……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三、社会责任贡献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……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四、其他发展亮点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>……</w:t>
            </w: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b/>
                <w:sz w:val="24"/>
              </w:rPr>
            </w:pPr>
          </w:p>
        </w:tc>
      </w:tr>
      <w:tr w:rsidR="003F20D6" w:rsidRPr="005F6FEA" w:rsidTr="00223524">
        <w:trPr>
          <w:trHeight w:val="1334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地方推荐审核单位</w:t>
            </w:r>
            <w:r w:rsidRPr="00D25FDC">
              <w:rPr>
                <w:rFonts w:eastAsia="楷体_GB2312"/>
                <w:sz w:val="24"/>
              </w:rPr>
              <w:t>审查意见（签章）：</w:t>
            </w:r>
          </w:p>
          <w:p w:rsidR="003F20D6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 w:hint="eastAsia"/>
                <w:sz w:val="24"/>
              </w:rPr>
            </w:pPr>
          </w:p>
          <w:p w:rsidR="003F20D6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 w:hint="eastAsia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 w:hint="eastAsia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楷体_GB2312"/>
                <w:sz w:val="24"/>
              </w:rPr>
            </w:pPr>
          </w:p>
          <w:p w:rsidR="003F20D6" w:rsidRPr="00D25FDC" w:rsidRDefault="003F20D6" w:rsidP="00223524">
            <w:pPr>
              <w:autoSpaceDE w:val="0"/>
              <w:autoSpaceDN w:val="0"/>
              <w:spacing w:line="300" w:lineRule="exact"/>
              <w:jc w:val="left"/>
              <w:rPr>
                <w:rFonts w:eastAsia="楷体_GB2312"/>
                <w:sz w:val="24"/>
              </w:rPr>
            </w:pPr>
            <w:r w:rsidRPr="00D25FDC">
              <w:rPr>
                <w:rFonts w:eastAsia="楷体_GB2312"/>
                <w:sz w:val="24"/>
              </w:rPr>
              <w:t xml:space="preserve"> </w:t>
            </w:r>
            <w:r w:rsidRPr="00D25FDC">
              <w:rPr>
                <w:rFonts w:eastAsia="楷体_GB2312"/>
                <w:sz w:val="24"/>
              </w:rPr>
              <w:t>联系人及联系电话：</w:t>
            </w:r>
          </w:p>
        </w:tc>
      </w:tr>
    </w:tbl>
    <w:p w:rsidR="003F20D6" w:rsidRDefault="003F20D6" w:rsidP="003F20D6">
      <w:pPr>
        <w:spacing w:line="360" w:lineRule="auto"/>
        <w:rPr>
          <w:rFonts w:ascii="仿宋_GB2312" w:eastAsia="仿宋_GB2312" w:hAnsi="仿宋_GB2312" w:hint="eastAsia"/>
          <w:sz w:val="30"/>
        </w:rPr>
      </w:pPr>
    </w:p>
    <w:p w:rsidR="003F20D6" w:rsidRDefault="003F20D6" w:rsidP="003F20D6">
      <w:pPr>
        <w:spacing w:line="360" w:lineRule="auto"/>
        <w:rPr>
          <w:rFonts w:ascii="仿宋_GB2312" w:eastAsia="仿宋_GB2312" w:hAnsi="仿宋_GB2312" w:hint="eastAsia"/>
          <w:sz w:val="30"/>
        </w:rPr>
        <w:sectPr w:rsidR="003F20D6">
          <w:footerReference w:type="even" r:id="rId5"/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F20D6" w:rsidRPr="00154A93" w:rsidRDefault="003F20D6" w:rsidP="003F20D6">
      <w:pPr>
        <w:spacing w:line="360" w:lineRule="auto"/>
        <w:rPr>
          <w:rFonts w:eastAsia="楷体_GB2312" w:hint="eastAsia"/>
          <w:b/>
          <w:sz w:val="30"/>
        </w:rPr>
      </w:pPr>
      <w:r w:rsidRPr="00154A93">
        <w:rPr>
          <w:rFonts w:eastAsia="楷体_GB2312" w:hint="eastAsia"/>
          <w:b/>
          <w:sz w:val="30"/>
        </w:rPr>
        <w:lastRenderedPageBreak/>
        <w:t>附件二：</w:t>
      </w:r>
      <w:r w:rsidRPr="00154A93">
        <w:rPr>
          <w:rFonts w:eastAsia="楷体_GB2312" w:hint="eastAsia"/>
          <w:b/>
          <w:sz w:val="30"/>
        </w:rPr>
        <w:t>20</w:t>
      </w:r>
      <w:r>
        <w:rPr>
          <w:rFonts w:eastAsia="楷体_GB2312" w:hint="eastAsia"/>
          <w:b/>
          <w:sz w:val="30"/>
        </w:rPr>
        <w:t>24</w:t>
      </w:r>
      <w:r w:rsidRPr="00154A93">
        <w:rPr>
          <w:rFonts w:eastAsia="楷体_GB2312" w:hint="eastAsia"/>
          <w:b/>
          <w:sz w:val="30"/>
        </w:rPr>
        <w:t>年</w:t>
      </w:r>
      <w:r>
        <w:rPr>
          <w:rFonts w:eastAsia="楷体_GB2312" w:hint="eastAsia"/>
          <w:b/>
          <w:sz w:val="30"/>
        </w:rPr>
        <w:t>度重点电子信息</w:t>
      </w:r>
      <w:r w:rsidRPr="00154A93">
        <w:rPr>
          <w:rFonts w:eastAsia="楷体_GB2312" w:hint="eastAsia"/>
          <w:b/>
          <w:sz w:val="30"/>
        </w:rPr>
        <w:t>企业主要指标表</w:t>
      </w:r>
    </w:p>
    <w:p w:rsidR="003F20D6" w:rsidRDefault="003F20D6" w:rsidP="003F20D6">
      <w:pPr>
        <w:spacing w:line="300" w:lineRule="exact"/>
        <w:ind w:firstLine="360"/>
        <w:rPr>
          <w:rFonts w:ascii="宋体" w:hAnsi="宋体" w:hint="eastAsia"/>
          <w:sz w:val="18"/>
        </w:rPr>
      </w:pPr>
    </w:p>
    <w:p w:rsidR="003F20D6" w:rsidRDefault="003F20D6" w:rsidP="003F20D6">
      <w:pPr>
        <w:spacing w:line="300" w:lineRule="exact"/>
        <w:rPr>
          <w:rFonts w:ascii="宋体" w:hAnsi="宋体" w:hint="eastAsia"/>
        </w:rPr>
      </w:pPr>
      <w:r>
        <w:rPr>
          <w:rFonts w:ascii="宋体" w:hAnsi="宋体" w:hint="eastAsia"/>
        </w:rPr>
        <w:t>单位名称：（签章）                                           2023年12月                                   推荐审核单位（签章）</w:t>
      </w: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302"/>
        <w:gridCol w:w="705"/>
        <w:gridCol w:w="1710"/>
        <w:gridCol w:w="1455"/>
        <w:gridCol w:w="630"/>
        <w:gridCol w:w="1635"/>
        <w:gridCol w:w="941"/>
        <w:gridCol w:w="844"/>
        <w:gridCol w:w="1740"/>
        <w:gridCol w:w="90"/>
        <w:gridCol w:w="1811"/>
      </w:tblGrid>
      <w:tr w:rsidR="003F20D6" w:rsidRPr="00154A93" w:rsidTr="00223524">
        <w:trPr>
          <w:jc w:val="center"/>
        </w:trPr>
        <w:tc>
          <w:tcPr>
            <w:tcW w:w="6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代码</w:t>
            </w:r>
          </w:p>
        </w:tc>
        <w:tc>
          <w:tcPr>
            <w:tcW w:w="23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指标名称</w:t>
            </w:r>
          </w:p>
        </w:tc>
        <w:tc>
          <w:tcPr>
            <w:tcW w:w="7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单位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本年累计</w:t>
            </w:r>
          </w:p>
        </w:tc>
        <w:tc>
          <w:tcPr>
            <w:tcW w:w="14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去年同期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代码</w:t>
            </w:r>
          </w:p>
        </w:tc>
        <w:tc>
          <w:tcPr>
            <w:tcW w:w="257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指标名称</w:t>
            </w:r>
          </w:p>
        </w:tc>
        <w:tc>
          <w:tcPr>
            <w:tcW w:w="8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单位</w:t>
            </w:r>
          </w:p>
        </w:tc>
        <w:tc>
          <w:tcPr>
            <w:tcW w:w="183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本年累计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b/>
                <w:sz w:val="24"/>
              </w:rPr>
            </w:pPr>
            <w:r w:rsidRPr="00154A93">
              <w:rPr>
                <w:rFonts w:ascii="Times New Roman" w:eastAsia="楷体_GB2312" w:hAnsi="Times New Roman"/>
                <w:b/>
                <w:sz w:val="24"/>
              </w:rPr>
              <w:t>去年同期</w:t>
            </w: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</w:t>
            </w:r>
          </w:p>
        </w:tc>
        <w:tc>
          <w:tcPr>
            <w:tcW w:w="2302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营业收入</w:t>
            </w:r>
          </w:p>
        </w:tc>
        <w:tc>
          <w:tcPr>
            <w:tcW w:w="705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12</w:t>
            </w:r>
          </w:p>
        </w:tc>
        <w:tc>
          <w:tcPr>
            <w:tcW w:w="2576" w:type="dxa"/>
            <w:gridSpan w:val="2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应收账款</w:t>
            </w:r>
          </w:p>
        </w:tc>
        <w:tc>
          <w:tcPr>
            <w:tcW w:w="844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2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其中：主营业务收入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13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产成品存货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3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利润总额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14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负债合计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4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上交税金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15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其中：流动负债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5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出口额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16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应付账款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6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主营业务成本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17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利息支出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7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营业费用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18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研发经费支出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8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管理费用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19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从业人员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9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财务费用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20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其中：研发人员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人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4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10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资产总计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21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 w:hint="eastAsia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专利总量</w:t>
            </w:r>
            <w:r>
              <w:rPr>
                <w:rFonts w:ascii="Times New Roman" w:eastAsia="楷体_GB2312" w:hAnsi="Times New Roman" w:hint="eastAsia"/>
                <w:sz w:val="24"/>
              </w:rPr>
              <w:t>*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件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60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11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其中：流动资产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22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 w:hint="eastAsia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其中：发明专利</w:t>
            </w:r>
            <w:r>
              <w:rPr>
                <w:rFonts w:ascii="Times New Roman" w:eastAsia="楷体_GB2312" w:hAnsi="Times New Roman" w:hint="eastAsia"/>
                <w:sz w:val="24"/>
              </w:rPr>
              <w:t>*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件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343"/>
          <w:jc w:val="center"/>
        </w:trPr>
        <w:tc>
          <w:tcPr>
            <w:tcW w:w="6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3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主要产品名称</w:t>
            </w:r>
          </w:p>
        </w:tc>
        <w:tc>
          <w:tcPr>
            <w:tcW w:w="7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单位</w:t>
            </w:r>
          </w:p>
        </w:tc>
        <w:tc>
          <w:tcPr>
            <w:tcW w:w="3795" w:type="dxa"/>
            <w:gridSpan w:val="3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生产量</w:t>
            </w:r>
          </w:p>
        </w:tc>
        <w:tc>
          <w:tcPr>
            <w:tcW w:w="3420" w:type="dxa"/>
            <w:gridSpan w:val="3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销售量</w:t>
            </w:r>
          </w:p>
        </w:tc>
        <w:tc>
          <w:tcPr>
            <w:tcW w:w="3641" w:type="dxa"/>
            <w:gridSpan w:val="3"/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其中：出口量</w:t>
            </w:r>
          </w:p>
        </w:tc>
      </w:tr>
      <w:tr w:rsidR="003F20D6" w:rsidRPr="00154A93" w:rsidTr="00223524">
        <w:trPr>
          <w:trHeight w:val="28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本年累计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去年同期</w:t>
            </w:r>
          </w:p>
        </w:tc>
      </w:tr>
      <w:tr w:rsidR="003F20D6" w:rsidRPr="00154A93" w:rsidTr="00223524">
        <w:trPr>
          <w:trHeight w:val="280"/>
          <w:jc w:val="center"/>
        </w:trPr>
        <w:tc>
          <w:tcPr>
            <w:tcW w:w="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F20D6" w:rsidRPr="00154A93" w:rsidTr="00223524">
        <w:trPr>
          <w:trHeight w:val="2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  <w:r w:rsidRPr="00154A93">
              <w:rPr>
                <w:rFonts w:ascii="Times New Roman" w:eastAsia="楷体_GB2312" w:hAnsi="Times New Roman"/>
                <w:sz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20D6" w:rsidRPr="00154A93" w:rsidRDefault="003F20D6" w:rsidP="00223524">
            <w:pPr>
              <w:pStyle w:val="a5"/>
              <w:spacing w:line="38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3F20D6" w:rsidRPr="00143E45" w:rsidRDefault="003F20D6" w:rsidP="003F20D6">
      <w:pPr>
        <w:widowControl/>
        <w:rPr>
          <w:rFonts w:hint="eastAsia"/>
        </w:rPr>
      </w:pPr>
      <w:r w:rsidRPr="00AC5145">
        <w:rPr>
          <w:rFonts w:ascii="仿宋" w:eastAsia="仿宋" w:hAnsi="仿宋" w:hint="eastAsia"/>
        </w:rPr>
        <w:t>注：专利数量</w:t>
      </w:r>
      <w:r>
        <w:rPr>
          <w:rFonts w:ascii="仿宋" w:eastAsia="仿宋" w:hAnsi="仿宋" w:hint="eastAsia"/>
        </w:rPr>
        <w:t>指</w:t>
      </w:r>
      <w:r w:rsidRPr="00AC5145">
        <w:rPr>
          <w:rFonts w:ascii="仿宋" w:eastAsia="仿宋" w:hAnsi="仿宋" w:hint="eastAsia"/>
        </w:rPr>
        <w:t>截止202</w:t>
      </w:r>
      <w:r>
        <w:rPr>
          <w:rFonts w:ascii="仿宋" w:eastAsia="仿宋" w:hAnsi="仿宋" w:hint="eastAsia"/>
        </w:rPr>
        <w:t>3</w:t>
      </w:r>
      <w:r w:rsidRPr="00AC5145">
        <w:rPr>
          <w:rFonts w:ascii="仿宋" w:eastAsia="仿宋" w:hAnsi="仿宋" w:hint="eastAsia"/>
        </w:rPr>
        <w:t>年12月31日</w:t>
      </w:r>
      <w:r>
        <w:rPr>
          <w:rFonts w:ascii="仿宋" w:eastAsia="仿宋" w:hAnsi="仿宋" w:hint="eastAsia"/>
        </w:rPr>
        <w:t>已经获得授权后</w:t>
      </w:r>
      <w:r w:rsidRPr="00AC5145">
        <w:rPr>
          <w:rFonts w:ascii="仿宋" w:eastAsia="仿宋" w:hAnsi="仿宋" w:hint="eastAsia"/>
        </w:rPr>
        <w:t>的</w:t>
      </w:r>
      <w:r>
        <w:rPr>
          <w:rFonts w:ascii="仿宋" w:eastAsia="仿宋" w:hAnsi="仿宋" w:hint="eastAsia"/>
        </w:rPr>
        <w:t>全部</w:t>
      </w:r>
      <w:r w:rsidRPr="00AC5145">
        <w:rPr>
          <w:rFonts w:ascii="仿宋" w:eastAsia="仿宋" w:hAnsi="仿宋" w:hint="eastAsia"/>
        </w:rPr>
        <w:t>数量。</w:t>
      </w:r>
    </w:p>
    <w:p w:rsidR="006A28DD" w:rsidRPr="003F20D6" w:rsidRDefault="006A28DD">
      <w:bookmarkStart w:id="0" w:name="_GoBack"/>
      <w:bookmarkEnd w:id="0"/>
    </w:p>
    <w:sectPr w:rsidR="006A28DD" w:rsidRPr="003F20D6" w:rsidSect="007A6F2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53" w:rsidRDefault="003F20D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D67553" w:rsidRDefault="003F20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53" w:rsidRDefault="003F20D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67553" w:rsidRDefault="003F20D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6"/>
    <w:rsid w:val="003F20D6"/>
    <w:rsid w:val="006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20D6"/>
  </w:style>
  <w:style w:type="paragraph" w:styleId="a4">
    <w:name w:val="footer"/>
    <w:basedOn w:val="a"/>
    <w:link w:val="Char"/>
    <w:rsid w:val="003F20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F20D6"/>
    <w:rPr>
      <w:rFonts w:ascii="Times New Roman" w:eastAsia="宋体" w:hAnsi="Times New Roman" w:cs="Times New Roman"/>
      <w:sz w:val="18"/>
      <w:szCs w:val="20"/>
    </w:rPr>
  </w:style>
  <w:style w:type="paragraph" w:customStyle="1" w:styleId="a5">
    <w:name w:val="表"/>
    <w:next w:val="a"/>
    <w:rsid w:val="003F20D6"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20D6"/>
  </w:style>
  <w:style w:type="paragraph" w:styleId="a4">
    <w:name w:val="footer"/>
    <w:basedOn w:val="a"/>
    <w:link w:val="Char"/>
    <w:rsid w:val="003F20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F20D6"/>
    <w:rPr>
      <w:rFonts w:ascii="Times New Roman" w:eastAsia="宋体" w:hAnsi="Times New Roman" w:cs="Times New Roman"/>
      <w:sz w:val="18"/>
      <w:szCs w:val="20"/>
    </w:rPr>
  </w:style>
  <w:style w:type="paragraph" w:customStyle="1" w:styleId="a5">
    <w:name w:val="表"/>
    <w:next w:val="a"/>
    <w:rsid w:val="003F20D6"/>
    <w:pPr>
      <w:pBdr>
        <w:between w:val="dashSmallGap" w:sz="4" w:space="1" w:color="666699"/>
      </w:pBdr>
      <w:adjustRightInd w:val="0"/>
      <w:snapToGrid w:val="0"/>
      <w:jc w:val="center"/>
      <w:textAlignment w:val="center"/>
    </w:pPr>
    <w:rPr>
      <w:rFonts w:ascii="仿宋_GB2312" w:eastAsia="仿宋_GB2312" w:hAnsi="华文细黑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liu2017lhh@163.com</dc:creator>
  <cp:lastModifiedBy>liu2017lhh@163.com</cp:lastModifiedBy>
  <cp:revision>1</cp:revision>
  <dcterms:created xsi:type="dcterms:W3CDTF">2024-02-23T06:47:00Z</dcterms:created>
  <dcterms:modified xsi:type="dcterms:W3CDTF">2024-02-23T06:48:00Z</dcterms:modified>
</cp:coreProperties>
</file>